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CEEF" w14:textId="77777777" w:rsidR="006016F7" w:rsidRDefault="00B55628">
      <w:pPr>
        <w:rPr>
          <w:rFonts w:cstheme="minorHAnsi"/>
          <w:sz w:val="32"/>
          <w:szCs w:val="36"/>
        </w:rPr>
      </w:pPr>
      <w:r>
        <w:rPr>
          <w:rFonts w:cstheme="minorHAnsi"/>
          <w:noProof/>
          <w:sz w:val="32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 wp14:anchorId="0007ACE0" wp14:editId="417FC19A">
            <wp:simplePos x="0" y="0"/>
            <wp:positionH relativeFrom="column">
              <wp:posOffset>4892040</wp:posOffset>
            </wp:positionH>
            <wp:positionV relativeFrom="paragraph">
              <wp:posOffset>14605</wp:posOffset>
            </wp:positionV>
            <wp:extent cx="778370" cy="974877"/>
            <wp:effectExtent l="0" t="0" r="9525" b="0"/>
            <wp:wrapNone/>
            <wp:docPr id="3" name="Picture 3" descr="C:\Users\andre.bodin\AppData\Local\Microsoft\Windows\INetCache\Content.Word\i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e.bodin\AppData\Local\Microsoft\Windows\INetCache\Content.Word\if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70" cy="97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32"/>
          <w:szCs w:val="36"/>
          <w:lang w:eastAsia="sv-SE"/>
        </w:rPr>
        <w:t xml:space="preserve"> </w:t>
      </w:r>
    </w:p>
    <w:p w14:paraId="011B8B62" w14:textId="05B202B1" w:rsidR="006016F7" w:rsidRDefault="00B55628">
      <w:pPr>
        <w:rPr>
          <w:rFonts w:cstheme="minorHAnsi"/>
        </w:rPr>
      </w:pPr>
      <w:r>
        <w:rPr>
          <w:rFonts w:cstheme="minorHAnsi"/>
        </w:rPr>
        <w:t>IFK Göteborg Friidrott</w:t>
      </w:r>
      <w:r>
        <w:rPr>
          <w:rFonts w:cstheme="minorHAnsi"/>
        </w:rPr>
        <w:br/>
        <w:t>2021-03-1</w:t>
      </w:r>
      <w:r w:rsidR="00BB3BC2">
        <w:rPr>
          <w:rFonts w:cstheme="minorHAnsi"/>
        </w:rPr>
        <w:t>1</w:t>
      </w:r>
      <w:r>
        <w:rPr>
          <w:rFonts w:cstheme="minorHAnsi"/>
        </w:rPr>
        <w:br/>
      </w:r>
    </w:p>
    <w:p w14:paraId="73B54233" w14:textId="20F97BE9" w:rsidR="00BB3BC2" w:rsidRDefault="003B0FEA">
      <w:pPr>
        <w:spacing w:after="0"/>
        <w:rPr>
          <w:b/>
          <w:bCs/>
          <w:sz w:val="28"/>
          <w:szCs w:val="28"/>
        </w:rPr>
      </w:pPr>
      <w:r w:rsidRPr="00BB3BC2">
        <w:rPr>
          <w:b/>
          <w:bCs/>
          <w:sz w:val="28"/>
          <w:szCs w:val="28"/>
        </w:rPr>
        <w:t>Föredragningslista</w:t>
      </w:r>
    </w:p>
    <w:p w14:paraId="498B8ACE" w14:textId="2FB5FCF0" w:rsidR="00BB3BC2" w:rsidRDefault="00BB3BC2">
      <w:pPr>
        <w:spacing w:after="0"/>
        <w:rPr>
          <w:b/>
          <w:bCs/>
          <w:sz w:val="28"/>
          <w:szCs w:val="28"/>
        </w:rPr>
      </w:pPr>
      <w:r w:rsidRPr="00BB3BC2">
        <w:rPr>
          <w:b/>
          <w:bCs/>
          <w:sz w:val="28"/>
          <w:szCs w:val="28"/>
        </w:rPr>
        <w:t>IdrottsFöreingen Kamraterna Göteborg Friidrott</w:t>
      </w:r>
    </w:p>
    <w:p w14:paraId="18BED8F0" w14:textId="7EE8F1A7" w:rsidR="006016F7" w:rsidRPr="00BB3BC2" w:rsidRDefault="00BB3BC2">
      <w:pPr>
        <w:spacing w:after="0"/>
        <w:rPr>
          <w:b/>
          <w:bCs/>
          <w:sz w:val="28"/>
          <w:szCs w:val="28"/>
        </w:rPr>
      </w:pPr>
      <w:r w:rsidRPr="00BB3BC2">
        <w:rPr>
          <w:b/>
          <w:bCs/>
          <w:sz w:val="28"/>
          <w:szCs w:val="28"/>
        </w:rPr>
        <w:t>Årsmöte 2021</w:t>
      </w:r>
    </w:p>
    <w:p w14:paraId="67347C67" w14:textId="77777777" w:rsidR="00BB3BC2" w:rsidRDefault="00BB3BC2" w:rsidP="00BB3BC2">
      <w:pPr>
        <w:pStyle w:val="PlainText"/>
      </w:pPr>
    </w:p>
    <w:p w14:paraId="5789A575" w14:textId="1E135870" w:rsidR="00BB3BC2" w:rsidRDefault="00BB3BC2" w:rsidP="00BB3BC2">
      <w:pPr>
        <w:pStyle w:val="PlainText"/>
      </w:pPr>
      <w:r>
        <w:t>1. Fastställande av röstlängd för mötet</w:t>
      </w:r>
    </w:p>
    <w:p w14:paraId="569D4BB3" w14:textId="77777777" w:rsidR="00BB3BC2" w:rsidRDefault="00BB3BC2" w:rsidP="00BB3BC2">
      <w:pPr>
        <w:pStyle w:val="PlainText"/>
      </w:pPr>
      <w:r>
        <w:t>2. Val av ordförande och sekreterare för mötet</w:t>
      </w:r>
    </w:p>
    <w:p w14:paraId="6B6DF5D4" w14:textId="77777777" w:rsidR="00BB3BC2" w:rsidRDefault="00BB3BC2" w:rsidP="00BB3BC2">
      <w:pPr>
        <w:pStyle w:val="PlainText"/>
      </w:pPr>
      <w:r>
        <w:t>3. Val av två (2) protokolljusterare</w:t>
      </w:r>
    </w:p>
    <w:p w14:paraId="747CC41E" w14:textId="77777777" w:rsidR="00BB3BC2" w:rsidRDefault="00BB3BC2" w:rsidP="00BB3BC2">
      <w:pPr>
        <w:pStyle w:val="PlainText"/>
      </w:pPr>
      <w:r>
        <w:t>4. Val av röstkontrollanter</w:t>
      </w:r>
    </w:p>
    <w:p w14:paraId="717CA7B5" w14:textId="77777777" w:rsidR="00BB3BC2" w:rsidRDefault="00BB3BC2" w:rsidP="00BB3BC2">
      <w:pPr>
        <w:pStyle w:val="PlainText"/>
      </w:pPr>
      <w:r>
        <w:t>5. Fråga om mötet har utlysts på rätt sätt</w:t>
      </w:r>
    </w:p>
    <w:p w14:paraId="563AD1D9" w14:textId="77777777" w:rsidR="00BB3BC2" w:rsidRDefault="00BB3BC2" w:rsidP="00BB3BC2">
      <w:pPr>
        <w:pStyle w:val="PlainText"/>
      </w:pPr>
      <w:r>
        <w:t>6. Fastställande av föredragningslista</w:t>
      </w:r>
    </w:p>
    <w:p w14:paraId="29915EDB" w14:textId="775E43D2" w:rsidR="00BB3BC2" w:rsidRDefault="00BB3BC2" w:rsidP="00BB3BC2">
      <w:pPr>
        <w:pStyle w:val="PlainText"/>
      </w:pPr>
      <w:r>
        <w:t>7. Styrelsens verksamhetsberättelse med årsredovisning/årsbokslut för det senaste</w:t>
      </w:r>
      <w:r>
        <w:br/>
      </w:r>
      <w:r>
        <w:t>verksamhets-/räkenskapsåret</w:t>
      </w:r>
    </w:p>
    <w:p w14:paraId="48F0B60C" w14:textId="604095BA" w:rsidR="00BB3BC2" w:rsidRDefault="00BB3BC2" w:rsidP="00BB3BC2">
      <w:pPr>
        <w:pStyle w:val="PlainText"/>
      </w:pPr>
      <w:r>
        <w:t>8. Revisorernas berättelse över styrelsens förvaltning under det senaste</w:t>
      </w:r>
      <w:r>
        <w:br/>
      </w:r>
      <w:r>
        <w:t>verksamhets- /räkenskapsåret</w:t>
      </w:r>
    </w:p>
    <w:p w14:paraId="5584D6EE" w14:textId="77777777" w:rsidR="00BB3BC2" w:rsidRDefault="00BB3BC2" w:rsidP="00BB3BC2">
      <w:pPr>
        <w:pStyle w:val="PlainText"/>
      </w:pPr>
      <w:r>
        <w:t>9. Fråga om ansvarsfrihet för styrelsen för den tid revisionen avser</w:t>
      </w:r>
    </w:p>
    <w:p w14:paraId="643649DE" w14:textId="77777777" w:rsidR="00BB3BC2" w:rsidRDefault="00BB3BC2" w:rsidP="00BB3BC2">
      <w:pPr>
        <w:pStyle w:val="PlainText"/>
      </w:pPr>
      <w:r>
        <w:t>10. Fastställande av ersättning för styrelseledamöter och revisorer</w:t>
      </w:r>
    </w:p>
    <w:p w14:paraId="11BCA896" w14:textId="77777777" w:rsidR="00BB3BC2" w:rsidRDefault="00BB3BC2" w:rsidP="00BB3BC2">
      <w:pPr>
        <w:pStyle w:val="PlainText"/>
      </w:pPr>
      <w:r>
        <w:t>11. Fastställande av medlemsavgifter</w:t>
      </w:r>
    </w:p>
    <w:p w14:paraId="0D9C3B4B" w14:textId="77777777" w:rsidR="00BB3BC2" w:rsidRDefault="00BB3BC2" w:rsidP="00BB3BC2">
      <w:pPr>
        <w:pStyle w:val="PlainText"/>
      </w:pPr>
      <w:r>
        <w:t>12. Behandling av styrelsens förslag och i rätt tid inkomna motioner</w:t>
      </w:r>
    </w:p>
    <w:p w14:paraId="3D9B5395" w14:textId="77777777" w:rsidR="00BB3BC2" w:rsidRDefault="00BB3BC2" w:rsidP="00BB3BC2">
      <w:pPr>
        <w:pStyle w:val="PlainText"/>
      </w:pPr>
      <w:r>
        <w:t>13. Val av föreningens ordförande för en tid av ett (1) år</w:t>
      </w:r>
    </w:p>
    <w:p w14:paraId="0AE262D5" w14:textId="77777777" w:rsidR="00BB3BC2" w:rsidRDefault="00BB3BC2" w:rsidP="00BB3BC2">
      <w:pPr>
        <w:pStyle w:val="PlainText"/>
      </w:pPr>
      <w:r>
        <w:t>14. Val av halva antalet övriga ledamöter i styrelsen för en tid av två (2) år</w:t>
      </w:r>
    </w:p>
    <w:p w14:paraId="29F647D8" w14:textId="77777777" w:rsidR="00BB3BC2" w:rsidRDefault="00BB3BC2" w:rsidP="00BB3BC2">
      <w:pPr>
        <w:pStyle w:val="PlainText"/>
      </w:pPr>
      <w:r>
        <w:t>15. Val av som mest två (2) suppleanter för en tid av ett (1) år</w:t>
      </w:r>
    </w:p>
    <w:p w14:paraId="682EE15D" w14:textId="77777777" w:rsidR="00BB3BC2" w:rsidRDefault="00BB3BC2" w:rsidP="00BB3BC2">
      <w:pPr>
        <w:pStyle w:val="PlainText"/>
      </w:pPr>
      <w:r>
        <w:t>16. Val av revisorer och revisorssuppleanter</w:t>
      </w:r>
    </w:p>
    <w:p w14:paraId="698899F4" w14:textId="77777777" w:rsidR="00BB3BC2" w:rsidRDefault="00BB3BC2" w:rsidP="00BB3BC2">
      <w:pPr>
        <w:pStyle w:val="PlainText"/>
      </w:pPr>
      <w:r>
        <w:t>17. Val av valberedning</w:t>
      </w:r>
    </w:p>
    <w:p w14:paraId="3887186E" w14:textId="77777777" w:rsidR="00BB3BC2" w:rsidRDefault="00BB3BC2" w:rsidP="00BB3BC2">
      <w:pPr>
        <w:pStyle w:val="PlainText"/>
      </w:pPr>
      <w:r>
        <w:t>18. Utse ombud till styrelse och årsmöte i Alliansföreningen</w:t>
      </w:r>
    </w:p>
    <w:p w14:paraId="31C1184B" w14:textId="77777777" w:rsidR="00BB3BC2" w:rsidRDefault="00BB3BC2" w:rsidP="00BB3BC2">
      <w:pPr>
        <w:pStyle w:val="PlainText"/>
      </w:pPr>
      <w:r>
        <w:t xml:space="preserve">19. Val av Stödfondens ledamöter och ordförande </w:t>
      </w:r>
    </w:p>
    <w:p w14:paraId="57CDB10A" w14:textId="77777777" w:rsidR="00BB3BC2" w:rsidRDefault="00BB3BC2" w:rsidP="00BB3BC2">
      <w:pPr>
        <w:pStyle w:val="PlainText"/>
        <w:rPr>
          <w:color w:val="000000"/>
        </w:rPr>
      </w:pPr>
      <w:r>
        <w:rPr>
          <w:color w:val="000000"/>
        </w:rPr>
        <w:t>20. Mötets avslutande</w:t>
      </w:r>
    </w:p>
    <w:p w14:paraId="69A9AD83" w14:textId="77777777" w:rsidR="00BB3BC2" w:rsidRDefault="00BB3BC2">
      <w:pPr>
        <w:spacing w:after="0"/>
      </w:pPr>
    </w:p>
    <w:sectPr w:rsidR="00BB3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596" w:right="1440" w:bottom="1440" w:left="1440" w:header="708" w:footer="41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32793" w14:textId="77777777" w:rsidR="00B55628" w:rsidRDefault="00B55628">
      <w:pPr>
        <w:spacing w:after="0" w:line="240" w:lineRule="auto"/>
      </w:pPr>
      <w:r>
        <w:separator/>
      </w:r>
    </w:p>
  </w:endnote>
  <w:endnote w:type="continuationSeparator" w:id="0">
    <w:p w14:paraId="0DA6B875" w14:textId="77777777" w:rsidR="00B55628" w:rsidRDefault="00B5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1D333" w14:textId="77777777" w:rsidR="00BB3BC2" w:rsidRDefault="00BB3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EDC50" w14:textId="77777777" w:rsidR="006016F7" w:rsidRDefault="00B5562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F7AB77" wp14:editId="1D79C8C1">
              <wp:simplePos x="0" y="0"/>
              <wp:positionH relativeFrom="margin">
                <wp:align>right</wp:align>
              </wp:positionH>
              <wp:positionV relativeFrom="bottomMargin">
                <wp:posOffset>200025</wp:posOffset>
              </wp:positionV>
              <wp:extent cx="5943600" cy="435610"/>
              <wp:effectExtent l="0" t="0" r="0" b="2540"/>
              <wp:wrapNone/>
              <wp:docPr id="155" name="Grup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35610"/>
                        <a:chOff x="0" y="0"/>
                        <a:chExt cx="5943600" cy="435610"/>
                      </a:xfrm>
                    </wpg:grpSpPr>
                    <wps:wsp>
                      <wps:cNvPr id="156" name="Rektangel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ruta 157"/>
                      <wps:cNvSpPr txBox="1"/>
                      <wps:spPr>
                        <a:xfrm>
                          <a:off x="228600" y="0"/>
                          <a:ext cx="535305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74364" w14:textId="77777777" w:rsidR="006016F7" w:rsidRDefault="00B55628">
                            <w:pPr>
                              <w:pStyle w:val="Footer"/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IFK Göteborg Friidrott, Friidrottens Hus, 414 76 GÖTEBORG, org. nr 802512-9936 Bg 198-3741</w:t>
                            </w:r>
                          </w:p>
                          <w:p w14:paraId="6B8144C4" w14:textId="77777777" w:rsidR="006016F7" w:rsidRDefault="00B55628">
                            <w:pPr>
                              <w:pStyle w:val="Footer"/>
                              <w:jc w:val="cen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kansli@ifkgoteborgfriidrott.com www.ifkgoteborgfriidrott.se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F7AB77" id="Grupp 155" o:spid="_x0000_s1026" style="position:absolute;margin-left:416.8pt;margin-top:15.75pt;width:468pt;height:34.3pt;z-index:251659264;mso-position-horizontal:right;mso-position-horizontal-relative:margin;mso-position-vertical-relative:bottom-margin-area" coordsize="59436,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">
              <v:rect id="Rektangel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57" o:spid="_x0000_s1028" type="#_x0000_t202" style="position:absolute;left:2286;width:53530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4174364" w14:textId="77777777" w:rsidR="006016F7" w:rsidRDefault="00B55628">
                      <w:pPr>
                        <w:pStyle w:val="Footer"/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IFK Göteborg Friidrott, Friidrottens Hus, 414 76 GÖTEBORG, org. nr 802512-9936 Bg 198-3741</w:t>
                      </w:r>
                    </w:p>
                    <w:p w14:paraId="6B8144C4" w14:textId="77777777" w:rsidR="006016F7" w:rsidRDefault="00B55628">
                      <w:pPr>
                        <w:pStyle w:val="Footer"/>
                        <w:jc w:val="cen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kansli@ifkgoteborgfriidrott.com www.ifkgoteborgfriidrott.se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E3DC6" w14:textId="77777777" w:rsidR="00BB3BC2" w:rsidRDefault="00BB3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EAEDD" w14:textId="77777777" w:rsidR="00B55628" w:rsidRDefault="00B55628">
      <w:pPr>
        <w:spacing w:after="0" w:line="240" w:lineRule="auto"/>
      </w:pPr>
      <w:r>
        <w:separator/>
      </w:r>
    </w:p>
  </w:footnote>
  <w:footnote w:type="continuationSeparator" w:id="0">
    <w:p w14:paraId="632E20CE" w14:textId="77777777" w:rsidR="00B55628" w:rsidRDefault="00B5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41688" w14:textId="77777777" w:rsidR="00BB3BC2" w:rsidRDefault="00BB3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4F687" w14:textId="77777777" w:rsidR="00BB3BC2" w:rsidRDefault="00BB3B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4EFFC" w14:textId="77777777" w:rsidR="00BB3BC2" w:rsidRDefault="00BB3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0640E7B"/>
    <w:multiLevelType w:val="hybridMultilevel"/>
    <w:tmpl w:val="CBA8725C"/>
    <w:lvl w:ilvl="0" w:tplc="EDDE02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46DA"/>
    <w:multiLevelType w:val="hybridMultilevel"/>
    <w:tmpl w:val="D31EDE7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1C14E15"/>
    <w:multiLevelType w:val="hybridMultilevel"/>
    <w:tmpl w:val="5B6EFE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0816A0"/>
    <w:multiLevelType w:val="multilevel"/>
    <w:tmpl w:val="74E27532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7" w15:restartNumberingAfterBreak="0">
    <w:nsid w:val="45DD631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7407C9"/>
    <w:multiLevelType w:val="hybridMultilevel"/>
    <w:tmpl w:val="76D40BBC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F7"/>
    <w:rsid w:val="003B0FEA"/>
    <w:rsid w:val="00487134"/>
    <w:rsid w:val="005A6F06"/>
    <w:rsid w:val="006016F7"/>
    <w:rsid w:val="00615BF8"/>
    <w:rsid w:val="009654EF"/>
    <w:rsid w:val="00B55628"/>
    <w:rsid w:val="00B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5E6EE"/>
  <w15:docId w15:val="{64EE0E73-2EF6-4099-AB13-F3D118AF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40" w:line="280" w:lineRule="atLeast"/>
    </w:pPr>
    <w:rPr>
      <w:rFonts w:eastAsiaTheme="minorHAnsi"/>
      <w:sz w:val="21"/>
      <w:lang w:val="sv-SE"/>
    </w:rPr>
  </w:style>
  <w:style w:type="paragraph" w:styleId="Heading1">
    <w:name w:val="heading 1"/>
    <w:aliases w:val="DMHeading 1"/>
    <w:next w:val="BodyText"/>
    <w:link w:val="Heading1Char"/>
    <w:uiPriority w:val="2"/>
    <w:qFormat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Heading2">
    <w:name w:val="heading 2"/>
    <w:aliases w:val="DMHeading 2"/>
    <w:next w:val="BodyText"/>
    <w:link w:val="Heading2Char"/>
    <w:uiPriority w:val="2"/>
    <w:unhideWhenUsed/>
    <w:qFormat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Heading3">
    <w:name w:val="heading 3"/>
    <w:aliases w:val="DMHeading 3"/>
    <w:next w:val="BodyText"/>
    <w:link w:val="Heading3Char"/>
    <w:uiPriority w:val="2"/>
    <w:unhideWhenUsed/>
    <w:qFormat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Heading4">
    <w:name w:val="heading 4"/>
    <w:aliases w:val="DMHeading 4"/>
    <w:next w:val="BodyText"/>
    <w:link w:val="Heading4Char"/>
    <w:uiPriority w:val="2"/>
    <w:unhideWhenUsed/>
    <w:qFormat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Heading5">
    <w:name w:val="heading 5"/>
    <w:aliases w:val="DMHeading 5"/>
    <w:next w:val="Normal"/>
    <w:link w:val="Heading5Char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Heading6">
    <w:name w:val="heading 6"/>
    <w:aliases w:val="DMHeading 6"/>
    <w:basedOn w:val="Normal"/>
    <w:next w:val="Normal"/>
    <w:link w:val="Heading6Char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aliases w:val="DMHeading 7"/>
    <w:basedOn w:val="Normal"/>
    <w:next w:val="Normal"/>
    <w:link w:val="Heading7Char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aliases w:val="DMHeading 8"/>
    <w:basedOn w:val="Normal"/>
    <w:next w:val="Normal"/>
    <w:link w:val="Heading8Char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DMHeading 9"/>
    <w:basedOn w:val="Normal"/>
    <w:next w:val="Normal"/>
    <w:link w:val="Heading9Char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HAnsi" w:hAnsi="Segoe UI" w:cs="Segoe UI"/>
      <w:sz w:val="18"/>
      <w:szCs w:val="18"/>
      <w:lang w:val="sv-SE"/>
    </w:rPr>
  </w:style>
  <w:style w:type="character" w:styleId="BookTitle">
    <w:name w:val="Book Title"/>
    <w:uiPriority w:val="33"/>
    <w:rPr>
      <w:i/>
      <w:iCs/>
      <w:smallCaps/>
      <w:spacing w:val="5"/>
    </w:rPr>
  </w:style>
  <w:style w:type="paragraph" w:styleId="Caption">
    <w:name w:val="caption"/>
    <w:aliases w:val="DMCaption"/>
    <w:basedOn w:val="Normal"/>
    <w:next w:val="Normal"/>
    <w:uiPriority w:val="5"/>
    <w:qFormat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Emphasis">
    <w:name w:val="Emphasis"/>
    <w:uiPriority w:val="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aliases w:val="DM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Pr>
      <w:rFonts w:eastAsiaTheme="minorHAnsi"/>
      <w:sz w:val="14"/>
      <w:lang w:val="sv-S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1"/>
      <w:lang w:val="sv-SE"/>
    </w:rPr>
  </w:style>
  <w:style w:type="character" w:customStyle="1" w:styleId="Heading1Char">
    <w:name w:val="Heading 1 Char"/>
    <w:aliases w:val="DMHeading 1 Char"/>
    <w:basedOn w:val="DefaultParagraphFont"/>
    <w:link w:val="Heading1"/>
    <w:uiPriority w:val="2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Heading2Char">
    <w:name w:val="Heading 2 Char"/>
    <w:aliases w:val="DMHeading 2 Char"/>
    <w:basedOn w:val="DefaultParagraphFont"/>
    <w:link w:val="Heading2"/>
    <w:uiPriority w:val="2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Heading5Char">
    <w:name w:val="Heading 5 Char"/>
    <w:aliases w:val="DM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18"/>
      <w:lang w:val="sv-SE"/>
    </w:rPr>
  </w:style>
  <w:style w:type="character" w:customStyle="1" w:styleId="Heading6Char">
    <w:name w:val="Heading 6 Char"/>
    <w:aliases w:val="DM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sv-SE"/>
    </w:rPr>
  </w:style>
  <w:style w:type="character" w:customStyle="1" w:styleId="Heading7Char">
    <w:name w:val="Heading 7 Char"/>
    <w:aliases w:val="DM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Heading8Char">
    <w:name w:val="Heading 8 Char"/>
    <w:aliases w:val="DM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aliases w:val="DM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ink">
    <w:name w:val="Hyperlink"/>
    <w:aliases w:val="DM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Emphasis">
    <w:name w:val="Intense Emphasis"/>
    <w:uiPriority w:val="2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IntenseReference">
    <w:name w:val="Intense Reference"/>
    <w:uiPriority w:val="32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NoSpacing">
    <w:name w:val="No Spacing"/>
    <w:basedOn w:val="Normal"/>
    <w:link w:val="NoSpacingChar"/>
    <w:uiPriority w:val="1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6"/>
  </w:style>
  <w:style w:type="paragraph" w:styleId="Quote">
    <w:name w:val="Quote"/>
    <w:basedOn w:val="Normal"/>
    <w:next w:val="Normal"/>
    <w:link w:val="QuoteChar"/>
    <w:uiPriority w:val="2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character" w:styleId="Strong">
    <w:name w:val="Strong"/>
    <w:uiPriority w:val="22"/>
    <w:rPr>
      <w:b/>
      <w:bCs/>
    </w:rPr>
  </w:style>
  <w:style w:type="paragraph" w:styleId="Subtitle">
    <w:name w:val="Subtitle"/>
    <w:aliases w:val="DMSubtitle"/>
    <w:next w:val="Normal"/>
    <w:link w:val="SubtitleChar"/>
    <w:uiPriority w:val="5"/>
    <w:qFormat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SubtleEmphasis">
    <w:name w:val="Subtle Emphasis"/>
    <w:uiPriority w:val="19"/>
    <w:rPr>
      <w:i/>
      <w:iCs/>
    </w:rPr>
  </w:style>
  <w:style w:type="character" w:styleId="SubtleReference">
    <w:name w:val="Subtle Reference"/>
    <w:uiPriority w:val="31"/>
    <w:rPr>
      <w:smallCaps/>
    </w:rPr>
  </w:style>
  <w:style w:type="paragraph" w:styleId="Title">
    <w:name w:val="Title"/>
    <w:aliases w:val="DMTitle,DMHeading"/>
    <w:basedOn w:val="Normal"/>
    <w:next w:val="Subtitle"/>
    <w:link w:val="TitleChar"/>
    <w:uiPriority w:val="4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,DMHeading Char"/>
    <w:basedOn w:val="DefaultParagraphFont"/>
    <w:link w:val="Title"/>
    <w:uiPriority w:val="4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TOC1">
    <w:name w:val="toc 1"/>
    <w:aliases w:val="DMTOC 1"/>
    <w:basedOn w:val="Normal"/>
    <w:next w:val="Normal"/>
    <w:autoRedefine/>
    <w:uiPriority w:val="39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0"/>
      <w:ind w:left="1760"/>
    </w:pPr>
    <w:rPr>
      <w:rFonts w:cstheme="minorHAnsi"/>
      <w:sz w:val="18"/>
      <w:szCs w:val="18"/>
    </w:rPr>
  </w:style>
  <w:style w:type="paragraph" w:styleId="TOCHeading">
    <w:name w:val="TOC Heading"/>
    <w:aliases w:val="DMTOC Heading"/>
    <w:basedOn w:val="Heading1"/>
    <w:next w:val="Normal"/>
    <w:uiPriority w:val="39"/>
    <w:pPr>
      <w:spacing w:after="240"/>
    </w:pPr>
  </w:style>
  <w:style w:type="paragraph" w:styleId="BodyText">
    <w:name w:val="Body Text"/>
    <w:aliases w:val="DMBody Text"/>
    <w:basedOn w:val="Normal"/>
    <w:link w:val="BodyTextChar"/>
    <w:qFormat/>
  </w:style>
  <w:style w:type="character" w:customStyle="1" w:styleId="BodyTextChar">
    <w:name w:val="Body Text Char"/>
    <w:aliases w:val="DMBody Text Char"/>
    <w:basedOn w:val="DefaultParagraphFont"/>
    <w:link w:val="BodyText"/>
    <w:rPr>
      <w:rFonts w:eastAsiaTheme="minorHAnsi"/>
      <w:sz w:val="21"/>
      <w:lang w:val="sv-SE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Pr>
      <w:rFonts w:eastAsiaTheme="minorHAnsi"/>
      <w:color w:val="FF0000"/>
      <w:sz w:val="21"/>
      <w:lang w:val="sv-SE"/>
    </w:rPr>
  </w:style>
  <w:style w:type="paragraph" w:styleId="ListBullet">
    <w:name w:val="List Bullet"/>
    <w:aliases w:val="DMList Bullet"/>
    <w:basedOn w:val="Normal"/>
    <w:uiPriority w:val="1"/>
    <w:qFormat/>
    <w:pPr>
      <w:numPr>
        <w:numId w:val="3"/>
      </w:numPr>
      <w:contextualSpacing/>
    </w:pPr>
  </w:style>
  <w:style w:type="paragraph" w:styleId="ListNumber">
    <w:name w:val="List Number"/>
    <w:aliases w:val="DMList Number"/>
    <w:basedOn w:val="Normal"/>
    <w:uiPriority w:val="1"/>
    <w:qFormat/>
    <w:pPr>
      <w:numPr>
        <w:numId w:val="2"/>
      </w:numPr>
      <w:contextualSpacing/>
    </w:pPr>
  </w:style>
  <w:style w:type="character" w:styleId="PageNumber">
    <w:name w:val="page number"/>
    <w:aliases w:val="DMPage Number"/>
    <w:basedOn w:val="DefaultParagraphFont"/>
    <w:uiPriority w:val="99"/>
    <w:rPr>
      <w:rFonts w:asciiTheme="minorHAnsi" w:hAnsiTheme="minorHAnsi"/>
      <w:sz w:val="21"/>
    </w:rPr>
  </w:style>
  <w:style w:type="paragraph" w:styleId="Signature">
    <w:name w:val="Signature"/>
    <w:aliases w:val="DMSignature"/>
    <w:basedOn w:val="Normal"/>
    <w:link w:val="SignatureChar"/>
    <w:uiPriority w:val="8"/>
    <w:qFormat/>
    <w:pPr>
      <w:tabs>
        <w:tab w:val="left" w:pos="4820"/>
      </w:tabs>
    </w:pPr>
  </w:style>
  <w:style w:type="character" w:customStyle="1" w:styleId="SignatureChar">
    <w:name w:val="Signature Char"/>
    <w:aliases w:val="DMSignature Char"/>
    <w:basedOn w:val="DefaultParagraphFont"/>
    <w:link w:val="Signature"/>
    <w:uiPriority w:val="8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pPr>
      <w:ind w:left="567" w:right="567"/>
    </w:pPr>
    <w:rPr>
      <w:i/>
    </w:rPr>
  </w:style>
  <w:style w:type="character" w:customStyle="1" w:styleId="DMInstructionChar">
    <w:name w:val="DMInstruction Char"/>
    <w:basedOn w:val="BodyTextChar"/>
    <w:link w:val="DMInstruction"/>
    <w:uiPriority w:val="5"/>
    <w:rPr>
      <w:rFonts w:eastAsiaTheme="minorHAnsi"/>
      <w:i/>
      <w:sz w:val="21"/>
      <w:lang w:val="sv-SE"/>
    </w:rPr>
  </w:style>
  <w:style w:type="paragraph" w:styleId="ListBullet2">
    <w:name w:val="List Bullet 2"/>
    <w:aliases w:val="DMList Bullet 2"/>
    <w:basedOn w:val="Normal"/>
    <w:uiPriority w:val="99"/>
    <w:semiHidden/>
    <w:pPr>
      <w:numPr>
        <w:ilvl w:val="1"/>
        <w:numId w:val="3"/>
      </w:numPr>
      <w:contextualSpacing/>
    </w:pPr>
  </w:style>
  <w:style w:type="paragraph" w:styleId="ListNumber2">
    <w:name w:val="List Number 2"/>
    <w:aliases w:val="DMList Number 2"/>
    <w:basedOn w:val="ListNumber"/>
    <w:uiPriority w:val="99"/>
    <w:semiHidden/>
    <w:rPr>
      <w:color w:val="FF000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MSignature2">
    <w:name w:val="DMSignature 2"/>
    <w:basedOn w:val="Normal"/>
    <w:link w:val="DMSignature2Char"/>
    <w:uiPriority w:val="99"/>
    <w:semiHidden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DefaultParagraphFont"/>
    <w:link w:val="DMSignature2"/>
    <w:uiPriority w:val="99"/>
    <w:semiHidden/>
    <w:rPr>
      <w:rFonts w:eastAsiaTheme="minorHAnsi"/>
      <w:noProof/>
      <w:color w:val="FF0000"/>
      <w:sz w:val="21"/>
      <w:lang w:val="sv-SE"/>
    </w:rPr>
  </w:style>
  <w:style w:type="paragraph" w:customStyle="1" w:styleId="DMNumHeading1">
    <w:name w:val="DMNum Heading 1"/>
    <w:basedOn w:val="Heading1"/>
    <w:next w:val="BodyText"/>
    <w:uiPriority w:val="3"/>
    <w:qFormat/>
    <w:pPr>
      <w:numPr>
        <w:numId w:val="1"/>
      </w:numPr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pPr>
      <w:numPr>
        <w:ilvl w:val="1"/>
        <w:numId w:val="1"/>
      </w:numPr>
    </w:pPr>
  </w:style>
  <w:style w:type="paragraph" w:customStyle="1" w:styleId="DMNumHeading3">
    <w:name w:val="DMNum Heading 3"/>
    <w:basedOn w:val="Heading3"/>
    <w:next w:val="BodyText"/>
    <w:uiPriority w:val="3"/>
    <w:qFormat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qFormat/>
    <w:pPr>
      <w:numPr>
        <w:ilvl w:val="3"/>
        <w:numId w:val="1"/>
      </w:numPr>
    </w:pPr>
  </w:style>
  <w:style w:type="paragraph" w:styleId="ListBullet3">
    <w:name w:val="List Bullet 3"/>
    <w:basedOn w:val="Normal"/>
    <w:uiPriority w:val="99"/>
    <w:semiHidden/>
    <w:pPr>
      <w:numPr>
        <w:ilvl w:val="2"/>
        <w:numId w:val="3"/>
      </w:numPr>
      <w:contextualSpacing/>
    </w:pPr>
  </w:style>
  <w:style w:type="paragraph" w:styleId="FootnoteText">
    <w:name w:val="footnote text"/>
    <w:aliases w:val="DMFootnote Text"/>
    <w:basedOn w:val="Normal"/>
    <w:link w:val="FootnoteTextChar"/>
    <w:uiPriority w:val="35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Pr>
      <w:rFonts w:asciiTheme="majorHAnsi" w:eastAsiaTheme="minorHAnsi" w:hAnsiTheme="majorHAnsi"/>
      <w:sz w:val="16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pPr>
      <w:spacing w:after="60" w:line="200" w:lineRule="atLeast"/>
    </w:pPr>
    <w:rPr>
      <w:rFonts w:asciiTheme="majorHAnsi" w:hAnsiTheme="majorHAnsi"/>
      <w:sz w:val="19"/>
    </w:rPr>
  </w:style>
  <w:style w:type="paragraph" w:styleId="ListNumber3">
    <w:name w:val="List Number 3"/>
    <w:basedOn w:val="Normal"/>
    <w:uiPriority w:val="99"/>
    <w:semiHidden/>
    <w:pPr>
      <w:numPr>
        <w:numId w:val="4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pPr>
      <w:spacing w:after="60" w:line="200" w:lineRule="atLeast"/>
    </w:pPr>
    <w:rPr>
      <w:rFonts w:asciiTheme="majorHAnsi" w:hAnsiTheme="majorHAnsi"/>
      <w:sz w:val="19"/>
    </w:rPr>
  </w:style>
  <w:style w:type="character" w:customStyle="1" w:styleId="size">
    <w:name w:val="size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sv-S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3BC2"/>
    <w:pPr>
      <w:spacing w:after="0" w:line="240" w:lineRule="auto"/>
    </w:pPr>
    <w:rPr>
      <w:rFonts w:ascii="Calibri" w:eastAsiaTheme="minorEastAsia" w:hAnsi="Calibr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3BC2"/>
    <w:rPr>
      <w:rFonts w:ascii="Calibri" w:hAnsi="Calibri"/>
      <w:szCs w:val="21"/>
      <w:lang w:val="sv-S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DM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1B2F-7EBA-4F84-B8C3-2A74CCF6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Dagordning styrelsemöte strategi 2017</vt:lpstr>
      <vt:lpstr>Dagordning styrelsemöte strategi 2017</vt:lpstr>
      <vt:lpstr>Dagordning styrelsemöte strategi 2017</vt:lpstr>
    </vt:vector>
  </TitlesOfParts>
  <Manager/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styrelsemöte strategi 2017</dc:title>
  <dc:subject/>
  <dc:creator>Bodin, Andre</dc:creator>
  <cp:keywords/>
  <dc:description>Denna dokumentmall är att betrakta som en programvara och får för annat än för utskrift endast användas av licensinnehavare för densamma._x000d_
_x000d_
Copyright DokuMera.</dc:description>
  <cp:lastModifiedBy>Linner, Hakan (H.)</cp:lastModifiedBy>
  <cp:revision>3</cp:revision>
  <cp:lastPrinted>2020-12-09T20:46:00Z</cp:lastPrinted>
  <dcterms:created xsi:type="dcterms:W3CDTF">2021-03-14T19:03:00Z</dcterms:created>
  <dcterms:modified xsi:type="dcterms:W3CDTF">2021-03-14T19:07:00Z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731</vt:lpwstr>
  </property>
  <property fmtid="{D5CDD505-2E9C-101B-9397-08002B2CF9AE}" pid="3" name="DmVersion">
    <vt:lpwstr>1.22</vt:lpwstr>
  </property>
  <property fmtid="{D5CDD505-2E9C-101B-9397-08002B2CF9AE}" pid="4" name="MSIP_Label_7fea2623-af8f-4fb8-b1cf-b63cc8e496aa_Enabled">
    <vt:lpwstr>true</vt:lpwstr>
  </property>
  <property fmtid="{D5CDD505-2E9C-101B-9397-08002B2CF9AE}" pid="5" name="MSIP_Label_7fea2623-af8f-4fb8-b1cf-b63cc8e496aa_SetDate">
    <vt:lpwstr>2021-03-11T16:51:20Z</vt:lpwstr>
  </property>
  <property fmtid="{D5CDD505-2E9C-101B-9397-08002B2CF9AE}" pid="6" name="MSIP_Label_7fea2623-af8f-4fb8-b1cf-b63cc8e496aa_Method">
    <vt:lpwstr>Standard</vt:lpwstr>
  </property>
  <property fmtid="{D5CDD505-2E9C-101B-9397-08002B2CF9AE}" pid="7" name="MSIP_Label_7fea2623-af8f-4fb8-b1cf-b63cc8e496aa_Name">
    <vt:lpwstr>Internal</vt:lpwstr>
  </property>
  <property fmtid="{D5CDD505-2E9C-101B-9397-08002B2CF9AE}" pid="8" name="MSIP_Label_7fea2623-af8f-4fb8-b1cf-b63cc8e496aa_SiteId">
    <vt:lpwstr>81fa766e-a349-4867-8bf4-ab35e250a08f</vt:lpwstr>
  </property>
  <property fmtid="{D5CDD505-2E9C-101B-9397-08002B2CF9AE}" pid="9" name="MSIP_Label_7fea2623-af8f-4fb8-b1cf-b63cc8e496aa_ActionId">
    <vt:lpwstr>b0769c3b-d79a-4224-b6fc-a78bee088c27</vt:lpwstr>
  </property>
  <property fmtid="{D5CDD505-2E9C-101B-9397-08002B2CF9AE}" pid="10" name="MSIP_Label_7fea2623-af8f-4fb8-b1cf-b63cc8e496aa_ContentBits">
    <vt:lpwstr>0</vt:lpwstr>
  </property>
</Properties>
</file>